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47E4" w14:textId="77777777" w:rsidR="00725DCE" w:rsidRDefault="00000000">
      <w:pPr>
        <w:spacing w:after="240"/>
        <w:jc w:val="center"/>
        <w:rPr>
          <w:b/>
        </w:rPr>
      </w:pPr>
      <w:r>
        <w:t xml:space="preserve"> </w:t>
      </w:r>
      <w:r>
        <w:rPr>
          <w:b/>
        </w:rPr>
        <w:t>Telluride Workshop</w:t>
      </w:r>
    </w:p>
    <w:p w14:paraId="3D709EF7" w14:textId="77777777" w:rsidR="00725DCE" w:rsidRDefault="00000000">
      <w:pPr>
        <w:spacing w:before="240" w:after="240"/>
        <w:jc w:val="center"/>
        <w:rPr>
          <w:b/>
          <w:i/>
        </w:rPr>
      </w:pPr>
      <w:r>
        <w:rPr>
          <w:b/>
        </w:rPr>
        <w:t>“</w:t>
      </w:r>
      <w:r>
        <w:rPr>
          <w:b/>
          <w:i/>
        </w:rPr>
        <w:t>Machine Learning and Informatics for Chemistry and Materials</w:t>
      </w:r>
    </w:p>
    <w:p w14:paraId="248F38DC" w14:textId="77777777" w:rsidR="00725DCE" w:rsidRDefault="00000000">
      <w:pPr>
        <w:spacing w:before="240" w:after="240"/>
        <w:jc w:val="center"/>
      </w:pPr>
      <w:r>
        <w:t xml:space="preserve"> </w:t>
      </w:r>
    </w:p>
    <w:p w14:paraId="6A863CC4" w14:textId="2335DF28" w:rsidR="00A73D48" w:rsidRDefault="00000000" w:rsidP="00A73D48">
      <w:pPr>
        <w:spacing w:before="240" w:after="240"/>
        <w:jc w:val="center"/>
      </w:pPr>
      <w:r>
        <w:t xml:space="preserve"> </w:t>
      </w:r>
      <w:r>
        <w:rPr>
          <w:u w:val="single"/>
        </w:rPr>
        <w:t>Location</w:t>
      </w:r>
      <w:r>
        <w:t xml:space="preserve">: </w:t>
      </w:r>
      <w:r w:rsidR="00A73D48">
        <w:t>The Depot</w:t>
      </w:r>
      <w:r w:rsidR="00A73D48">
        <w:br/>
        <w:t>300 S. Townsend St. Telluride, CO 81435</w:t>
      </w:r>
    </w:p>
    <w:p w14:paraId="60483B76" w14:textId="7CB94482" w:rsidR="00725DCE" w:rsidRDefault="00000000" w:rsidP="00A73D48">
      <w:pPr>
        <w:spacing w:before="240" w:after="240"/>
        <w:jc w:val="center"/>
      </w:pPr>
      <w:r>
        <w:rPr>
          <w:u w:val="single"/>
        </w:rPr>
        <w:t>TSRC Host</w:t>
      </w:r>
      <w:r>
        <w:t>: Mark Kozak mark@telluridescience.org / 970.708.4426</w:t>
      </w:r>
    </w:p>
    <w:p w14:paraId="4E1E1022" w14:textId="7741ADAA" w:rsidR="00725DCE" w:rsidRDefault="00000000">
      <w:pPr>
        <w:spacing w:before="240" w:after="240"/>
        <w:jc w:val="center"/>
      </w:pPr>
      <w:r>
        <w:rPr>
          <w:u w:val="single"/>
        </w:rPr>
        <w:t>Breakfast</w:t>
      </w:r>
      <w:r>
        <w:t xml:space="preserve">: </w:t>
      </w:r>
      <w:r w:rsidR="00D04A6A">
        <w:t>served</w:t>
      </w:r>
      <w:r w:rsidR="00D04A6A" w:rsidRPr="00D04A6A">
        <w:t xml:space="preserve"> at the Depot starting at 7:30am each day</w:t>
      </w:r>
      <w:r>
        <w:t>.</w:t>
      </w:r>
    </w:p>
    <w:p w14:paraId="725DC243" w14:textId="77777777" w:rsidR="00725DCE" w:rsidRDefault="00000000">
      <w:pPr>
        <w:spacing w:before="240" w:after="240"/>
        <w:jc w:val="center"/>
      </w:pPr>
      <w:r>
        <w:rPr>
          <w:u w:val="single"/>
        </w:rPr>
        <w:t>Lunches</w:t>
      </w:r>
      <w:r>
        <w:t xml:space="preserve"> are NOT included in registration</w:t>
      </w:r>
    </w:p>
    <w:p w14:paraId="11F28359" w14:textId="77777777" w:rsidR="00725DCE" w:rsidRDefault="00725DCE">
      <w:pPr>
        <w:spacing w:before="240" w:after="240"/>
      </w:pPr>
    </w:p>
    <w:p w14:paraId="1FA59C50" w14:textId="44DA5389" w:rsidR="00725DCE" w:rsidRDefault="00000000">
      <w:pPr>
        <w:spacing w:before="240" w:after="240"/>
      </w:pPr>
      <w:r>
        <w:t xml:space="preserve">The scientific program starts at </w:t>
      </w:r>
      <w:r w:rsidR="00C364B5">
        <w:t>8</w:t>
      </w:r>
      <w:r>
        <w:t>:</w:t>
      </w:r>
      <w:r w:rsidR="00C364B5">
        <w:t>1</w:t>
      </w:r>
      <w:r>
        <w:t>0 am on Monday, October 3</w:t>
      </w:r>
      <w:r>
        <w:rPr>
          <w:vertAlign w:val="superscript"/>
        </w:rPr>
        <w:t>rd</w:t>
      </w:r>
      <w:r>
        <w:t xml:space="preserve"> and ends at 1:00 pm on Friday, October 7</w:t>
      </w:r>
      <w:r>
        <w:rPr>
          <w:vertAlign w:val="superscript"/>
        </w:rPr>
        <w:t>th</w:t>
      </w:r>
      <w:r>
        <w:t>. Wednesday Morning, October 5</w:t>
      </w:r>
      <w:r>
        <w:rPr>
          <w:vertAlign w:val="superscript"/>
        </w:rPr>
        <w:t>th</w:t>
      </w:r>
      <w:r>
        <w:t xml:space="preserve"> is reserved for group activity. Friday, October 7</w:t>
      </w:r>
      <w:r>
        <w:rPr>
          <w:vertAlign w:val="superscript"/>
        </w:rPr>
        <w:t>th</w:t>
      </w:r>
      <w:r>
        <w:t xml:space="preserve"> is reserved for code sharing, tutorials, demos, group discussions, collaborations, etc.</w:t>
      </w:r>
    </w:p>
    <w:p w14:paraId="2F6A7EA2" w14:textId="77777777" w:rsidR="00725DCE" w:rsidRDefault="00000000">
      <w:pPr>
        <w:spacing w:before="240" w:after="240"/>
      </w:pPr>
      <w:r>
        <w:t>Each talk is scheduled for 30 minutes + 10 minutes for discussion. Interruptions and questions during talks are encouraged.</w:t>
      </w:r>
    </w:p>
    <w:p w14:paraId="52C54B7A" w14:textId="33F8D76C" w:rsidR="00725DCE" w:rsidRDefault="00000000">
      <w:pPr>
        <w:spacing w:before="240" w:after="240"/>
      </w:pPr>
      <w:r>
        <w:t>There will be a group dinner at Oak, date will be decided on the first day of the workshop.</w:t>
      </w:r>
    </w:p>
    <w:p w14:paraId="6C6D0A85" w14:textId="079E6741" w:rsidR="00C364B5" w:rsidRDefault="00C364B5">
      <w:pPr>
        <w:spacing w:before="240" w:after="240"/>
      </w:pPr>
      <w:r>
        <w:rPr>
          <w:lang w:val="en-US"/>
        </w:rPr>
        <w:t>Participants</w:t>
      </w:r>
      <w:r w:rsidRPr="00C364B5">
        <w:t xml:space="preserve"> will </w:t>
      </w:r>
      <w:r>
        <w:t xml:space="preserve">be </w:t>
      </w:r>
      <w:r w:rsidRPr="00C364B5">
        <w:t>provide</w:t>
      </w:r>
      <w:r>
        <w:t>d</w:t>
      </w:r>
      <w:r w:rsidRPr="00C364B5">
        <w:t xml:space="preserve"> $25/person gift cards to Oak on Monday morning.</w:t>
      </w:r>
    </w:p>
    <w:p w14:paraId="75ED668D" w14:textId="77777777" w:rsidR="00725DCE" w:rsidRDefault="00000000">
      <w:pPr>
        <w:spacing w:before="240" w:after="240"/>
      </w:pPr>
      <w:r>
        <w:t>All times shown are Mountain Time (MT).</w:t>
      </w:r>
    </w:p>
    <w:p w14:paraId="2F842A42" w14:textId="77777777" w:rsidR="00725DCE" w:rsidRDefault="00000000">
      <w:pPr>
        <w:spacing w:before="240" w:after="240"/>
      </w:pPr>
      <w:r>
        <w:t>Zoom link:</w:t>
      </w:r>
      <w:r>
        <w:br w:type="page"/>
      </w:r>
    </w:p>
    <w:p w14:paraId="7C55E357" w14:textId="77777777" w:rsidR="00725DCE" w:rsidRDefault="00725DCE">
      <w:pPr>
        <w:spacing w:before="240" w:after="240"/>
      </w:pPr>
    </w:p>
    <w:p w14:paraId="05FF77BF" w14:textId="77777777" w:rsidR="00725DCE" w:rsidRDefault="00000000">
      <w:pPr>
        <w:spacing w:after="200"/>
        <w:jc w:val="center"/>
      </w:pPr>
      <w:r>
        <w:rPr>
          <w:b/>
        </w:rPr>
        <w:t>Monday, October 3</w:t>
      </w:r>
    </w:p>
    <w:tbl>
      <w:tblPr>
        <w:tblStyle w:val="a"/>
        <w:tblW w:w="9975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1305"/>
        <w:gridCol w:w="7290"/>
        <w:gridCol w:w="1380"/>
      </w:tblGrid>
      <w:tr w:rsidR="00725DCE" w14:paraId="20B29574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86AC" w14:textId="77777777" w:rsidR="00725DCE" w:rsidRDefault="00000000">
            <w:r>
              <w:rPr>
                <w:b/>
              </w:rPr>
              <w:t>Morning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3560" w14:textId="77777777" w:rsidR="00725DCE" w:rsidRDefault="00725DCE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E462E4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339CEAA9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47B2" w14:textId="28AD76C6" w:rsidR="00725DCE" w:rsidRDefault="00EB654B">
            <w:r>
              <w:rPr>
                <w:i/>
                <w:lang w:val="ru-RU"/>
              </w:rPr>
              <w:t>7</w:t>
            </w:r>
            <w:r>
              <w:rPr>
                <w:i/>
              </w:rPr>
              <w:t>:30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7F96" w14:textId="77777777" w:rsidR="00725DCE" w:rsidRDefault="00000000">
            <w:pPr>
              <w:rPr>
                <w:i/>
              </w:rPr>
            </w:pPr>
            <w:r>
              <w:rPr>
                <w:i/>
              </w:rPr>
              <w:t>Breakfast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E66426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6EDDF2A5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1B9B" w14:textId="0BF25F0A" w:rsidR="00725DCE" w:rsidRDefault="00EB654B"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1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C45B" w14:textId="79A81653" w:rsidR="00725DCE" w:rsidRDefault="00000000">
            <w:r>
              <w:t>Joel Bowman, Emory University</w:t>
            </w:r>
            <w:r>
              <w:br/>
            </w:r>
            <w:r w:rsidR="008D5CF9">
              <w:t>“</w:t>
            </w:r>
            <w:r w:rsidR="008D5CF9" w:rsidRPr="008D5CF9">
              <w:rPr>
                <w:i/>
                <w:iCs/>
              </w:rPr>
              <w:t xml:space="preserve">Machine Learning and </w:t>
            </w:r>
            <w:r w:rsidR="00AC4570">
              <w:rPr>
                <w:rFonts w:ascii="Symbol" w:hAnsi="Symbol"/>
                <w:sz w:val="24"/>
                <w:szCs w:val="24"/>
              </w:rPr>
              <w:t>D</w:t>
            </w:r>
            <w:r w:rsidR="008D5CF9" w:rsidRPr="008D5CF9">
              <w:rPr>
                <w:i/>
                <w:iCs/>
              </w:rPr>
              <w:t>-Machine Learning for Potentials and “Exact” Rate Constants: Contrasts in Data Availability</w:t>
            </w:r>
            <w:r w:rsidR="008D5CF9"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C78FA1" w14:textId="77777777" w:rsidR="00725DCE" w:rsidRDefault="00000000">
            <w:pPr>
              <w:jc w:val="right"/>
            </w:pPr>
            <w:r>
              <w:t>(online)</w:t>
            </w:r>
          </w:p>
        </w:tc>
      </w:tr>
      <w:tr w:rsidR="00725DCE" w14:paraId="35DB3A55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9801" w14:textId="115842F6" w:rsidR="00725DCE" w:rsidRDefault="00EB654B"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5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4625" w14:textId="77777777" w:rsidR="00725DCE" w:rsidRDefault="00000000">
            <w:r>
              <w:t xml:space="preserve">Aditi </w:t>
            </w:r>
            <w:proofErr w:type="spellStart"/>
            <w:r>
              <w:t>Krishnapriyan</w:t>
            </w:r>
            <w:proofErr w:type="spellEnd"/>
            <w:r>
              <w:t xml:space="preserve"> </w:t>
            </w:r>
          </w:p>
          <w:p w14:paraId="58559C82" w14:textId="206E3473" w:rsidR="002C697B" w:rsidRDefault="00AA094E">
            <w:r>
              <w:t>“</w:t>
            </w:r>
            <w:r w:rsidRPr="00AA094E">
              <w:rPr>
                <w:i/>
                <w:iCs/>
              </w:rPr>
              <w:t>Physics-based machine learning with differentiable solvers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62015D" w14:textId="77777777" w:rsidR="00725DCE" w:rsidRDefault="00000000">
            <w:pPr>
              <w:jc w:val="right"/>
            </w:pPr>
            <w:r>
              <w:t>(in person)</w:t>
            </w:r>
          </w:p>
        </w:tc>
      </w:tr>
      <w:tr w:rsidR="00725DCE" w14:paraId="3806795F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97C9" w14:textId="5CD94F09" w:rsidR="00725DCE" w:rsidRDefault="00EB654B">
            <w:r>
              <w:rPr>
                <w:i/>
                <w:lang w:val="ru-RU"/>
              </w:rPr>
              <w:t>9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3</w:t>
            </w:r>
            <w:r>
              <w:rPr>
                <w:i/>
              </w:rP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C9BF" w14:textId="77777777" w:rsidR="00725DCE" w:rsidRDefault="00000000">
            <w:pPr>
              <w:rPr>
                <w:i/>
              </w:rPr>
            </w:pPr>
            <w:r>
              <w:rPr>
                <w:i/>
              </w:rPr>
              <w:t>Coffee Break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E8620D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0A8523E2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F385" w14:textId="58221044" w:rsidR="00725DCE" w:rsidRDefault="00EB654B"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5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367F" w14:textId="0CDE2017" w:rsidR="00725DCE" w:rsidRDefault="00351CE4">
            <w:r>
              <w:t xml:space="preserve">Wissam </w:t>
            </w:r>
            <w:proofErr w:type="spellStart"/>
            <w:r>
              <w:t>Saidi</w:t>
            </w:r>
            <w:proofErr w:type="spellEnd"/>
            <w:r>
              <w:t>, University of Pittsburgh</w:t>
            </w:r>
            <w:r>
              <w:br/>
              <w:t>“</w:t>
            </w:r>
            <w:r>
              <w:rPr>
                <w:i/>
              </w:rPr>
              <w:t>Accelerating Simulations-Assisted Materials Design Using Machine Learning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F05F4E" w14:textId="77777777" w:rsidR="00725DCE" w:rsidRDefault="00000000">
            <w:pPr>
              <w:jc w:val="right"/>
            </w:pPr>
            <w:r>
              <w:t>(in person)</w:t>
            </w:r>
          </w:p>
        </w:tc>
      </w:tr>
      <w:tr w:rsidR="00725DCE" w14:paraId="07A85379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4D60" w14:textId="26EC93C6" w:rsidR="00725DCE" w:rsidRDefault="00EB654B">
            <w:r>
              <w:rPr>
                <w:lang w:val="ru-RU"/>
              </w:rPr>
              <w:t>10</w:t>
            </w:r>
            <w:r>
              <w:t>:</w:t>
            </w:r>
            <w:r>
              <w:rPr>
                <w:lang w:val="ru-RU"/>
              </w:rPr>
              <w:t>3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1F2A" w14:textId="77777777" w:rsidR="00725DCE" w:rsidRDefault="00000000">
            <w:r>
              <w:t>Connor Coley, MIT</w:t>
            </w:r>
            <w:r>
              <w:br/>
              <w:t>“</w:t>
            </w:r>
            <w:r>
              <w:rPr>
                <w:i/>
              </w:rPr>
              <w:t>AI for Chemical Space Navigation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D74615" w14:textId="77777777" w:rsidR="00725DCE" w:rsidRDefault="00000000">
            <w:pPr>
              <w:widowControl w:val="0"/>
              <w:spacing w:line="240" w:lineRule="auto"/>
              <w:jc w:val="right"/>
            </w:pPr>
            <w:r>
              <w:t>(online)</w:t>
            </w:r>
          </w:p>
        </w:tc>
      </w:tr>
      <w:tr w:rsidR="00725DCE" w14:paraId="53DD08A0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F324" w14:textId="08D13E83" w:rsidR="00725DCE" w:rsidRDefault="00000000">
            <w:r>
              <w:rPr>
                <w:i/>
              </w:rPr>
              <w:t>1</w:t>
            </w:r>
            <w:r w:rsidR="00EB654B">
              <w:rPr>
                <w:i/>
                <w:lang w:val="ru-RU"/>
              </w:rPr>
              <w:t>1</w:t>
            </w:r>
            <w:r>
              <w:rPr>
                <w:i/>
              </w:rPr>
              <w:t>:</w:t>
            </w:r>
            <w:r w:rsidR="00EB654B">
              <w:rPr>
                <w:i/>
                <w:lang w:val="ru-RU"/>
              </w:rPr>
              <w:t>1</w:t>
            </w:r>
            <w:r>
              <w:rPr>
                <w:i/>
              </w:rP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9008" w14:textId="77777777" w:rsidR="00725DCE" w:rsidRDefault="00000000">
            <w:pPr>
              <w:rPr>
                <w:i/>
              </w:rPr>
            </w:pPr>
            <w:r>
              <w:rPr>
                <w:i/>
              </w:rPr>
              <w:t>Lunch (on your own)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746895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6C21611E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BC90" w14:textId="77777777" w:rsidR="00725DCE" w:rsidRDefault="00000000">
            <w:pPr>
              <w:rPr>
                <w:i/>
              </w:rPr>
            </w:pPr>
            <w:r>
              <w:rPr>
                <w:b/>
              </w:rPr>
              <w:t>Afternoon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C35D" w14:textId="77777777" w:rsidR="00725DCE" w:rsidRDefault="00725DCE">
            <w:pPr>
              <w:rPr>
                <w:i/>
              </w:rPr>
            </w:pP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49CBEF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5FBF1092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BF2C" w14:textId="6A95F731" w:rsidR="00725DCE" w:rsidRDefault="00EB654B">
            <w:pPr>
              <w:rPr>
                <w:i/>
              </w:rPr>
            </w:pPr>
            <w:r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1</w:t>
            </w:r>
            <w: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DDD0" w14:textId="79D374F8" w:rsidR="00027FC4" w:rsidRDefault="00027FC4">
            <w:r>
              <w:t xml:space="preserve">Y Z, </w:t>
            </w:r>
            <w:r w:rsidR="00803FF7" w:rsidRPr="00803FF7">
              <w:t>University of Michigan</w:t>
            </w:r>
            <w:r>
              <w:br/>
              <w:t>“</w:t>
            </w:r>
            <w:r>
              <w:rPr>
                <w:i/>
              </w:rPr>
              <w:t>Interpretation of Autoencoder Generated Collective Variables Using Morse-</w:t>
            </w:r>
            <w:proofErr w:type="spellStart"/>
            <w:r>
              <w:rPr>
                <w:i/>
              </w:rPr>
              <w:t>Smale</w:t>
            </w:r>
            <w:proofErr w:type="spellEnd"/>
            <w:r>
              <w:rPr>
                <w:i/>
              </w:rPr>
              <w:t xml:space="preserve"> Complex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8364CF" w14:textId="25A93980" w:rsidR="00725DCE" w:rsidRDefault="00000000">
            <w:pPr>
              <w:widowControl w:val="0"/>
              <w:spacing w:line="240" w:lineRule="auto"/>
              <w:jc w:val="right"/>
            </w:pPr>
            <w:r>
              <w:t>(</w:t>
            </w:r>
            <w:r w:rsidR="00027FC4">
              <w:t>in person</w:t>
            </w:r>
            <w:r>
              <w:t>)</w:t>
            </w:r>
          </w:p>
        </w:tc>
      </w:tr>
      <w:tr w:rsidR="00725DCE" w14:paraId="26330220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93CB" w14:textId="502B573A" w:rsidR="00725DCE" w:rsidRDefault="00EB654B">
            <w:pPr>
              <w:rPr>
                <w:i/>
              </w:rPr>
            </w:pPr>
            <w:r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5</w:t>
            </w:r>
            <w: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BC05" w14:textId="77777777" w:rsidR="00725DCE" w:rsidRDefault="00000000">
            <w:r>
              <w:t>Andrew White, University of Rochester</w:t>
            </w:r>
            <w:r>
              <w:br/>
              <w:t>“</w:t>
            </w:r>
            <w:r>
              <w:rPr>
                <w:i/>
              </w:rPr>
              <w:t>Large language models understand chemistry, but can we understand them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E6ED86" w14:textId="77777777" w:rsidR="00725DCE" w:rsidRDefault="00000000">
            <w:pPr>
              <w:jc w:val="right"/>
            </w:pPr>
            <w:r>
              <w:t>(in person)</w:t>
            </w:r>
          </w:p>
        </w:tc>
      </w:tr>
      <w:tr w:rsidR="00725DCE" w14:paraId="25E762B7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544E" w14:textId="005F1AB3" w:rsidR="00725DCE" w:rsidRDefault="00EB654B">
            <w:pPr>
              <w:rPr>
                <w:i/>
              </w:rPr>
            </w:pPr>
            <w:r>
              <w:rPr>
                <w:i/>
                <w:lang w:val="ru-RU"/>
              </w:rPr>
              <w:t>2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3</w:t>
            </w:r>
            <w:r>
              <w:rPr>
                <w:i/>
              </w:rP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DD2C" w14:textId="77777777" w:rsidR="00725DCE" w:rsidRDefault="00000000">
            <w:pPr>
              <w:rPr>
                <w:i/>
              </w:rPr>
            </w:pPr>
            <w:r>
              <w:rPr>
                <w:i/>
              </w:rPr>
              <w:t>Coffee Break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34BA99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63E365D3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C5F2" w14:textId="4F47B368" w:rsidR="00725DCE" w:rsidRDefault="00EB654B">
            <w:pPr>
              <w:rPr>
                <w:i/>
              </w:rPr>
            </w:pPr>
            <w:r>
              <w:rPr>
                <w:lang w:val="ru-RU"/>
              </w:rPr>
              <w:t>2</w:t>
            </w:r>
            <w:r>
              <w:t>:</w:t>
            </w:r>
            <w:r>
              <w:rPr>
                <w:lang w:val="ru-RU"/>
              </w:rPr>
              <w:t>5</w:t>
            </w:r>
            <w: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A8FC" w14:textId="4DF5D0DD" w:rsidR="00725DCE" w:rsidRDefault="00000000">
            <w:r>
              <w:t>Michael Taylor, Los Alamos National Laboratory</w:t>
            </w:r>
            <w:r>
              <w:br/>
            </w:r>
            <w:r w:rsidR="00C02B87">
              <w:t>"</w:t>
            </w:r>
            <w:proofErr w:type="spellStart"/>
            <w:r w:rsidR="00C02B87" w:rsidRPr="00C02B87">
              <w:rPr>
                <w:i/>
                <w:iCs/>
              </w:rPr>
              <w:t>Architector</w:t>
            </w:r>
            <w:proofErr w:type="spellEnd"/>
            <w:r w:rsidR="00C02B87" w:rsidRPr="00C02B87">
              <w:rPr>
                <w:i/>
                <w:iCs/>
              </w:rPr>
              <w:t>: towards learning across the mononuclear periodic table</w:t>
            </w:r>
            <w:r w:rsidR="00C02B87"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CF9DBF" w14:textId="77777777" w:rsidR="00725DCE" w:rsidRDefault="00000000">
            <w:pPr>
              <w:jc w:val="right"/>
            </w:pPr>
            <w:r>
              <w:t>(in person)</w:t>
            </w:r>
          </w:p>
        </w:tc>
      </w:tr>
      <w:tr w:rsidR="00725DCE" w14:paraId="3A981D33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4DC2" w14:textId="7BE067A6" w:rsidR="00725DCE" w:rsidRDefault="00EB654B">
            <w:r>
              <w:rPr>
                <w:lang w:val="ru-RU"/>
              </w:rPr>
              <w:t>3</w:t>
            </w:r>
            <w:r>
              <w:t>:</w:t>
            </w:r>
            <w:r w:rsidR="000D6629">
              <w:rPr>
                <w:lang w:val="ru-RU"/>
              </w:rPr>
              <w:t>3</w:t>
            </w:r>
            <w: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D9DA" w14:textId="7E453EF2" w:rsidR="00725DCE" w:rsidRDefault="00000000">
            <w:proofErr w:type="spellStart"/>
            <w:r>
              <w:t>Olexander</w:t>
            </w:r>
            <w:proofErr w:type="spellEnd"/>
            <w:r>
              <w:t xml:space="preserve"> </w:t>
            </w:r>
            <w:proofErr w:type="spellStart"/>
            <w:r>
              <w:t>Isayev</w:t>
            </w:r>
            <w:proofErr w:type="spellEnd"/>
            <w:r>
              <w:t>, Carnegie Mellon University</w:t>
            </w:r>
            <w:r>
              <w:br/>
            </w:r>
            <w:r w:rsidR="001F6DDF">
              <w:t>“</w:t>
            </w:r>
            <w:r w:rsidR="001F6DDF" w:rsidRPr="001F6DDF">
              <w:rPr>
                <w:i/>
                <w:iCs/>
              </w:rPr>
              <w:t>Neural Networks Learning Chemical Reactivity</w:t>
            </w:r>
            <w:r w:rsidR="001F6DDF"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2F59E3" w14:textId="28DA9A4A" w:rsidR="00725DCE" w:rsidRDefault="00000000">
            <w:pPr>
              <w:jc w:val="right"/>
            </w:pPr>
            <w:r>
              <w:t>(</w:t>
            </w:r>
            <w:r w:rsidR="001F6DDF">
              <w:t>online</w:t>
            </w:r>
            <w:r>
              <w:t>)</w:t>
            </w:r>
          </w:p>
        </w:tc>
      </w:tr>
    </w:tbl>
    <w:p w14:paraId="78A50F28" w14:textId="77777777" w:rsidR="00725DCE" w:rsidRDefault="00725DCE"/>
    <w:p w14:paraId="6F43655E" w14:textId="77777777" w:rsidR="00725DCE" w:rsidRDefault="00000000">
      <w:pPr>
        <w:spacing w:after="200"/>
        <w:jc w:val="center"/>
      </w:pPr>
      <w:r>
        <w:br w:type="page"/>
      </w:r>
      <w:r>
        <w:rPr>
          <w:b/>
        </w:rPr>
        <w:lastRenderedPageBreak/>
        <w:t>Tuesday, October 4</w:t>
      </w:r>
    </w:p>
    <w:tbl>
      <w:tblPr>
        <w:tblStyle w:val="a0"/>
        <w:tblW w:w="9975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1305"/>
        <w:gridCol w:w="7290"/>
        <w:gridCol w:w="1380"/>
      </w:tblGrid>
      <w:tr w:rsidR="00725DCE" w14:paraId="7DDB07BE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C076" w14:textId="77777777" w:rsidR="00725DCE" w:rsidRDefault="00000000">
            <w:r>
              <w:rPr>
                <w:b/>
              </w:rPr>
              <w:t>Morning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2556" w14:textId="77777777" w:rsidR="00725DCE" w:rsidRDefault="00725DCE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AD5677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AC145A" w14:paraId="79F051D9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EF3F" w14:textId="415D818E" w:rsidR="00AC145A" w:rsidRDefault="00AC145A" w:rsidP="00AC145A">
            <w:r>
              <w:rPr>
                <w:i/>
                <w:lang w:val="ru-RU"/>
              </w:rPr>
              <w:t>7</w:t>
            </w:r>
            <w:r>
              <w:rPr>
                <w:i/>
              </w:rPr>
              <w:t>:30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1B07" w14:textId="77777777" w:rsidR="00AC145A" w:rsidRDefault="00AC145A" w:rsidP="00AC145A">
            <w:pPr>
              <w:rPr>
                <w:i/>
              </w:rPr>
            </w:pPr>
            <w:r>
              <w:rPr>
                <w:i/>
              </w:rPr>
              <w:t>Breakfast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E8BEE7" w14:textId="77777777" w:rsidR="00AC145A" w:rsidRDefault="00AC145A" w:rsidP="00AC145A">
            <w:pPr>
              <w:widowControl w:val="0"/>
              <w:spacing w:line="240" w:lineRule="auto"/>
              <w:jc w:val="right"/>
            </w:pPr>
          </w:p>
        </w:tc>
      </w:tr>
      <w:tr w:rsidR="00AC145A" w14:paraId="0D5709DA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D8F0" w14:textId="2104EDCA" w:rsidR="00AC145A" w:rsidRDefault="00AC145A" w:rsidP="00AC145A"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1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2044" w14:textId="77777777" w:rsidR="00AC145A" w:rsidRDefault="00AC145A" w:rsidP="00AC145A">
            <w:r>
              <w:t xml:space="preserve">Michele </w:t>
            </w:r>
            <w:proofErr w:type="spellStart"/>
            <w:r>
              <w:t>Ceriotti</w:t>
            </w:r>
            <w:proofErr w:type="spellEnd"/>
            <w:r>
              <w:t>, EPFL, Switzerland</w:t>
            </w:r>
            <w:r>
              <w:br/>
              <w:t>“</w:t>
            </w:r>
            <w:r>
              <w:rPr>
                <w:i/>
              </w:rPr>
              <w:t>Blurring the lines between quantum chemistry and machine learning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55A991" w14:textId="77777777" w:rsidR="00AC145A" w:rsidRDefault="00AC145A" w:rsidP="00AC145A">
            <w:pPr>
              <w:jc w:val="right"/>
            </w:pPr>
            <w:r>
              <w:t>(online)</w:t>
            </w:r>
          </w:p>
        </w:tc>
      </w:tr>
      <w:tr w:rsidR="00AC145A" w14:paraId="7A3185E7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B26E" w14:textId="3FD81AEB" w:rsidR="00AC145A" w:rsidRDefault="00AC145A" w:rsidP="00AC145A"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5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15AE" w14:textId="77777777" w:rsidR="00AC145A" w:rsidRDefault="00AC145A" w:rsidP="00AC145A">
            <w:r>
              <w:t xml:space="preserve">Moritz </w:t>
            </w:r>
            <w:proofErr w:type="spellStart"/>
            <w:r>
              <w:t>Thürlemann</w:t>
            </w:r>
            <w:proofErr w:type="spellEnd"/>
            <w:r>
              <w:t>, ETH Zürich</w:t>
            </w:r>
            <w:r>
              <w:br/>
              <w:t>“</w:t>
            </w:r>
            <w:r>
              <w:rPr>
                <w:i/>
              </w:rPr>
              <w:t>Regularized by Physics: Graph Neural Network Parametrized Force Fields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978762" w14:textId="23CF221A" w:rsidR="00AC145A" w:rsidRDefault="00AC145A" w:rsidP="00AC145A">
            <w:pPr>
              <w:jc w:val="right"/>
            </w:pPr>
            <w:r>
              <w:t>(in person)</w:t>
            </w:r>
          </w:p>
        </w:tc>
      </w:tr>
      <w:tr w:rsidR="00AC145A" w14:paraId="2E44C05E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DDD0" w14:textId="2FEF804A" w:rsidR="00AC145A" w:rsidRDefault="00AC145A" w:rsidP="00AC145A">
            <w:r>
              <w:rPr>
                <w:i/>
                <w:lang w:val="ru-RU"/>
              </w:rPr>
              <w:t>9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3</w:t>
            </w:r>
            <w:r>
              <w:rPr>
                <w:i/>
              </w:rP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47CF" w14:textId="77777777" w:rsidR="00AC145A" w:rsidRDefault="00AC145A" w:rsidP="00AC145A">
            <w:pPr>
              <w:rPr>
                <w:i/>
              </w:rPr>
            </w:pPr>
            <w:r>
              <w:rPr>
                <w:i/>
              </w:rPr>
              <w:t>Coffee Break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6BA279" w14:textId="77777777" w:rsidR="00AC145A" w:rsidRDefault="00AC145A" w:rsidP="00AC145A">
            <w:pPr>
              <w:widowControl w:val="0"/>
              <w:spacing w:line="240" w:lineRule="auto"/>
              <w:jc w:val="right"/>
            </w:pPr>
          </w:p>
        </w:tc>
      </w:tr>
      <w:tr w:rsidR="00AC145A" w14:paraId="705B52B6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A9C5" w14:textId="74F4FBA7" w:rsidR="00AC145A" w:rsidRDefault="00AC145A" w:rsidP="00AC145A"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5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B951" w14:textId="77777777" w:rsidR="00AC145A" w:rsidRDefault="00AC145A" w:rsidP="00AC145A">
            <w:r>
              <w:t>Christopher Sutton, University of South Carolina</w:t>
            </w:r>
            <w:r>
              <w:br/>
              <w:t>“</w:t>
            </w:r>
            <w:r>
              <w:rPr>
                <w:i/>
              </w:rPr>
              <w:t>Machine learning of experimental datasets to enable materials discovery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6F2E99" w14:textId="77777777" w:rsidR="00AC145A" w:rsidRDefault="00AC145A" w:rsidP="00AC145A">
            <w:pPr>
              <w:jc w:val="right"/>
            </w:pPr>
            <w:r>
              <w:t>(in person)</w:t>
            </w:r>
          </w:p>
        </w:tc>
      </w:tr>
      <w:tr w:rsidR="00AC145A" w14:paraId="6BDF7F69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F39E" w14:textId="116E1613" w:rsidR="00AC145A" w:rsidRDefault="00AC145A" w:rsidP="00AC145A">
            <w:r>
              <w:rPr>
                <w:lang w:val="ru-RU"/>
              </w:rPr>
              <w:t>10</w:t>
            </w:r>
            <w:r>
              <w:t>:</w:t>
            </w:r>
            <w:r>
              <w:rPr>
                <w:lang w:val="ru-RU"/>
              </w:rPr>
              <w:t>3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FCFE" w14:textId="77777777" w:rsidR="00AC145A" w:rsidRDefault="00AC145A" w:rsidP="00AC145A">
            <w:r>
              <w:t xml:space="preserve">Nikita </w:t>
            </w:r>
            <w:proofErr w:type="spellStart"/>
            <w:r>
              <w:t>Fedik</w:t>
            </w:r>
            <w:proofErr w:type="spellEnd"/>
            <w:r>
              <w:t>, Los Alamos National Laboratory</w:t>
            </w:r>
            <w:r>
              <w:br/>
              <w:t>“</w:t>
            </w:r>
            <w:r>
              <w:rPr>
                <w:i/>
              </w:rPr>
              <w:t>Machine learnable chemical properties along the atomistic scale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0C7B36" w14:textId="77777777" w:rsidR="00AC145A" w:rsidRDefault="00AC145A" w:rsidP="00AC145A">
            <w:pPr>
              <w:jc w:val="right"/>
            </w:pPr>
            <w:r>
              <w:t>(in person)</w:t>
            </w:r>
          </w:p>
        </w:tc>
      </w:tr>
      <w:tr w:rsidR="00AC145A" w14:paraId="6FCBA940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D335" w14:textId="2052E499" w:rsidR="00AC145A" w:rsidRDefault="00AC145A" w:rsidP="00AC145A">
            <w:r>
              <w:rPr>
                <w:i/>
              </w:rPr>
              <w:t>1</w:t>
            </w:r>
            <w:r>
              <w:rPr>
                <w:i/>
                <w:lang w:val="ru-RU"/>
              </w:rPr>
              <w:t>1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1</w:t>
            </w:r>
            <w:r>
              <w:rPr>
                <w:i/>
              </w:rP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8008" w14:textId="77777777" w:rsidR="00AC145A" w:rsidRDefault="00AC145A" w:rsidP="00AC145A">
            <w:pPr>
              <w:rPr>
                <w:i/>
              </w:rPr>
            </w:pPr>
            <w:r>
              <w:rPr>
                <w:i/>
              </w:rPr>
              <w:t>Lunch (on your own)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E27C69" w14:textId="77777777" w:rsidR="00AC145A" w:rsidRDefault="00AC145A" w:rsidP="00AC145A">
            <w:pPr>
              <w:widowControl w:val="0"/>
              <w:spacing w:line="240" w:lineRule="auto"/>
              <w:jc w:val="right"/>
            </w:pPr>
          </w:p>
        </w:tc>
      </w:tr>
      <w:tr w:rsidR="00AC145A" w14:paraId="227AD5FE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E5AC" w14:textId="74DE9D9D" w:rsidR="00AC145A" w:rsidRDefault="00AC145A" w:rsidP="00AC145A">
            <w:pPr>
              <w:rPr>
                <w:i/>
              </w:rPr>
            </w:pPr>
            <w:r>
              <w:rPr>
                <w:b/>
              </w:rPr>
              <w:t>Afternoon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E735" w14:textId="77777777" w:rsidR="00AC145A" w:rsidRDefault="00AC145A" w:rsidP="00AC145A">
            <w:pPr>
              <w:rPr>
                <w:i/>
              </w:rPr>
            </w:pP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558923" w14:textId="77777777" w:rsidR="00AC145A" w:rsidRDefault="00AC145A" w:rsidP="00AC145A">
            <w:pPr>
              <w:widowControl w:val="0"/>
              <w:spacing w:line="240" w:lineRule="auto"/>
              <w:jc w:val="right"/>
            </w:pPr>
          </w:p>
        </w:tc>
      </w:tr>
      <w:tr w:rsidR="00AC145A" w14:paraId="0ADD3A33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2652" w14:textId="1F7F6F4B" w:rsidR="00AC145A" w:rsidRDefault="00AC145A" w:rsidP="00AC145A">
            <w:pPr>
              <w:rPr>
                <w:i/>
              </w:rPr>
            </w:pPr>
            <w:r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1</w:t>
            </w:r>
            <w: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08B5" w14:textId="77777777" w:rsidR="00AC145A" w:rsidRDefault="00AC145A" w:rsidP="00AC145A">
            <w:r>
              <w:t xml:space="preserve">Oleg </w:t>
            </w:r>
            <w:proofErr w:type="spellStart"/>
            <w:r>
              <w:t>Prezhdo</w:t>
            </w:r>
            <w:proofErr w:type="spellEnd"/>
            <w:r>
              <w:t>, University of Southern California,</w:t>
            </w:r>
          </w:p>
          <w:p w14:paraId="3509D754" w14:textId="77777777" w:rsidR="00AC145A" w:rsidRDefault="00AC145A" w:rsidP="00AC145A">
            <w:r>
              <w:t>“</w:t>
            </w:r>
            <w:r>
              <w:rPr>
                <w:i/>
              </w:rPr>
              <w:t>Accelerating and Analyzing Nonadiabatic Molecular Dynamics with Machine Learning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96879B" w14:textId="6E32CD14" w:rsidR="00AC145A" w:rsidRDefault="00AC145A" w:rsidP="00AC145A">
            <w:pPr>
              <w:jc w:val="right"/>
            </w:pPr>
            <w:r>
              <w:t>(online)</w:t>
            </w:r>
          </w:p>
        </w:tc>
      </w:tr>
      <w:tr w:rsidR="00AC145A" w14:paraId="38FA0C69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77CA" w14:textId="249DDDCD" w:rsidR="00AC145A" w:rsidRDefault="00AC145A" w:rsidP="00AC145A">
            <w:pPr>
              <w:rPr>
                <w:i/>
              </w:rPr>
            </w:pPr>
            <w:r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5</w:t>
            </w:r>
            <w: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623E" w14:textId="77777777" w:rsidR="00AC145A" w:rsidRDefault="00AC145A" w:rsidP="00AC145A">
            <w:r>
              <w:t xml:space="preserve">Artur </w:t>
            </w:r>
            <w:proofErr w:type="spellStart"/>
            <w:r>
              <w:t>Meller</w:t>
            </w:r>
            <w:proofErr w:type="spellEnd"/>
            <w:r>
              <w:t>, Washington University in St. Louis</w:t>
            </w:r>
          </w:p>
          <w:p w14:paraId="67C3A08A" w14:textId="77777777" w:rsidR="00AC145A" w:rsidRDefault="00AC145A" w:rsidP="00AC145A">
            <w:r>
              <w:t>“</w:t>
            </w:r>
            <w:r>
              <w:rPr>
                <w:i/>
              </w:rPr>
              <w:t>Predicting the locations of cryptic pockets from single structures using graph neural networks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F2BAED" w14:textId="77777777" w:rsidR="00AC145A" w:rsidRDefault="00AC145A" w:rsidP="00AC145A">
            <w:pPr>
              <w:jc w:val="right"/>
            </w:pPr>
            <w:r>
              <w:t>(in person)</w:t>
            </w:r>
          </w:p>
        </w:tc>
      </w:tr>
      <w:tr w:rsidR="00AC145A" w14:paraId="00AD51CE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EAB7" w14:textId="1B115EA9" w:rsidR="00AC145A" w:rsidRDefault="00AC145A" w:rsidP="00AC145A">
            <w:pPr>
              <w:rPr>
                <w:i/>
              </w:rPr>
            </w:pPr>
            <w:r>
              <w:rPr>
                <w:i/>
                <w:lang w:val="ru-RU"/>
              </w:rPr>
              <w:t>2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3</w:t>
            </w:r>
            <w:r>
              <w:rPr>
                <w:i/>
              </w:rP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4EC3" w14:textId="07F3DE0E" w:rsidR="00AC145A" w:rsidRPr="004140B4" w:rsidRDefault="00AC145A" w:rsidP="00AC145A">
            <w:pPr>
              <w:rPr>
                <w:i/>
              </w:rPr>
            </w:pPr>
            <w:r>
              <w:rPr>
                <w:i/>
              </w:rPr>
              <w:t>Coffee Break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99786B" w14:textId="200AAC36" w:rsidR="00AC145A" w:rsidRDefault="00AC145A" w:rsidP="00AC145A">
            <w:pPr>
              <w:jc w:val="right"/>
            </w:pPr>
          </w:p>
        </w:tc>
      </w:tr>
      <w:tr w:rsidR="00AC145A" w14:paraId="1AC29BED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F067" w14:textId="516CBE60" w:rsidR="00AC145A" w:rsidRDefault="00AC145A" w:rsidP="00AC145A">
            <w:pPr>
              <w:rPr>
                <w:i/>
              </w:rPr>
            </w:pPr>
            <w:r>
              <w:rPr>
                <w:lang w:val="ru-RU"/>
              </w:rPr>
              <w:t>2</w:t>
            </w:r>
            <w:r>
              <w:t>:</w:t>
            </w:r>
            <w:r>
              <w:rPr>
                <w:lang w:val="ru-RU"/>
              </w:rPr>
              <w:t>5</w:t>
            </w:r>
            <w: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6B78" w14:textId="253111E5" w:rsidR="00AC145A" w:rsidRDefault="00AC145A" w:rsidP="00AC145A">
            <w:pPr>
              <w:rPr>
                <w:i/>
              </w:rPr>
            </w:pPr>
            <w:r>
              <w:t>Matthew Carbone, Brookhaven National Laboratory</w:t>
            </w:r>
            <w:r>
              <w:br/>
            </w:r>
            <w:r>
              <w:rPr>
                <w:i/>
              </w:rPr>
              <w:t>“Forward and inverse modeling of molecules and materials”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ADCDF3" w14:textId="0994EA1A" w:rsidR="00AC145A" w:rsidRDefault="00AC145A" w:rsidP="00AC145A">
            <w:pPr>
              <w:spacing w:line="240" w:lineRule="auto"/>
              <w:jc w:val="right"/>
            </w:pPr>
            <w:r>
              <w:t>(in person)</w:t>
            </w:r>
          </w:p>
        </w:tc>
      </w:tr>
      <w:tr w:rsidR="00AC145A" w14:paraId="5DD315CC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92DD" w14:textId="75F88B08" w:rsidR="00AC145A" w:rsidRDefault="00AC145A" w:rsidP="00AC145A">
            <w:r>
              <w:rPr>
                <w:lang w:val="ru-RU"/>
              </w:rPr>
              <w:t>3</w:t>
            </w:r>
            <w:r>
              <w:t>:</w:t>
            </w:r>
            <w:r>
              <w:rPr>
                <w:lang w:val="ru-RU"/>
              </w:rPr>
              <w:t>3</w:t>
            </w:r>
            <w: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F1DD" w14:textId="278307E0" w:rsidR="00AC145A" w:rsidRDefault="00AC145A" w:rsidP="00AC145A">
            <w:r>
              <w:t>Nick Lubbers, Los Alamos National Laboratory</w:t>
            </w:r>
            <w:r>
              <w:br/>
              <w:t>“</w:t>
            </w:r>
            <w:r w:rsidRPr="007C35C3">
              <w:rPr>
                <w:i/>
                <w:iCs/>
              </w:rPr>
              <w:t>Lightweight and Effective Tensor Sensitivity for Atomistic Neural Networks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65935D" w14:textId="77777777" w:rsidR="00AC145A" w:rsidRDefault="00AC145A" w:rsidP="00AC145A">
            <w:pPr>
              <w:jc w:val="right"/>
            </w:pPr>
            <w:r>
              <w:t>(in person)</w:t>
            </w:r>
          </w:p>
        </w:tc>
      </w:tr>
    </w:tbl>
    <w:p w14:paraId="05F82A19" w14:textId="77777777" w:rsidR="00725DCE" w:rsidRDefault="00000000">
      <w:r>
        <w:br w:type="page"/>
      </w:r>
    </w:p>
    <w:p w14:paraId="1C73C5A5" w14:textId="77777777" w:rsidR="00725DCE" w:rsidRDefault="00000000">
      <w:pPr>
        <w:spacing w:after="200"/>
        <w:jc w:val="center"/>
      </w:pPr>
      <w:r>
        <w:rPr>
          <w:b/>
        </w:rPr>
        <w:lastRenderedPageBreak/>
        <w:t>Wednesday, October 5</w:t>
      </w:r>
    </w:p>
    <w:tbl>
      <w:tblPr>
        <w:tblStyle w:val="a1"/>
        <w:tblW w:w="9975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1305"/>
        <w:gridCol w:w="7290"/>
        <w:gridCol w:w="1380"/>
      </w:tblGrid>
      <w:tr w:rsidR="00725DCE" w14:paraId="11101094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0623" w14:textId="77777777" w:rsidR="00725DCE" w:rsidRDefault="00000000">
            <w:r>
              <w:rPr>
                <w:b/>
              </w:rPr>
              <w:t>Morning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3339" w14:textId="77777777" w:rsidR="00725DCE" w:rsidRDefault="00725DCE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53E8A0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3C9BA443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B810" w14:textId="5CACC3A5" w:rsidR="00725DCE" w:rsidRDefault="00AC145A">
            <w:r>
              <w:rPr>
                <w:i/>
                <w:lang w:val="ru-RU"/>
              </w:rPr>
              <w:t>7</w:t>
            </w:r>
            <w:r>
              <w:rPr>
                <w:i/>
              </w:rPr>
              <w:t>:30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FD6D" w14:textId="77777777" w:rsidR="00725DCE" w:rsidRDefault="00000000">
            <w:pPr>
              <w:rPr>
                <w:i/>
              </w:rPr>
            </w:pPr>
            <w:r>
              <w:rPr>
                <w:i/>
              </w:rPr>
              <w:t>Breakfast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9C209A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6EC7A1B2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82F8" w14:textId="6E71A7A1" w:rsidR="00725DCE" w:rsidRDefault="00AC145A">
            <w:r>
              <w:rPr>
                <w:lang w:val="ru-RU"/>
              </w:rPr>
              <w:t>8</w:t>
            </w:r>
            <w:r>
              <w:t>:</w:t>
            </w:r>
            <w:r w:rsidR="00D32E91">
              <w:t>3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3BC3" w14:textId="0E3E1029" w:rsidR="00725DCE" w:rsidRDefault="00000000">
            <w:r>
              <w:t>Group Activity</w:t>
            </w:r>
            <w:r>
              <w:br/>
            </w:r>
            <w:r w:rsidR="00320559">
              <w:t>TBD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5B6F40" w14:textId="77777777" w:rsidR="00725DCE" w:rsidRDefault="00725DCE">
            <w:pPr>
              <w:jc w:val="right"/>
            </w:pPr>
          </w:p>
        </w:tc>
      </w:tr>
      <w:tr w:rsidR="00725DCE" w14:paraId="3397C9DE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1362" w14:textId="77777777" w:rsidR="00725DCE" w:rsidRDefault="00000000">
            <w:r>
              <w:rPr>
                <w:i/>
              </w:rPr>
              <w:t>12:00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A231" w14:textId="77777777" w:rsidR="00725DCE" w:rsidRDefault="00000000">
            <w:pPr>
              <w:rPr>
                <w:i/>
              </w:rPr>
            </w:pPr>
            <w:r>
              <w:rPr>
                <w:i/>
              </w:rPr>
              <w:t>Lunch (on your own)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6A1AED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310A7CBF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2655" w14:textId="77777777" w:rsidR="00725DCE" w:rsidRDefault="00000000">
            <w:pPr>
              <w:rPr>
                <w:i/>
              </w:rPr>
            </w:pPr>
            <w:r>
              <w:rPr>
                <w:b/>
              </w:rPr>
              <w:t>Afternoon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7F2B" w14:textId="77777777" w:rsidR="00725DCE" w:rsidRDefault="00725DCE">
            <w:pPr>
              <w:rPr>
                <w:i/>
              </w:rPr>
            </w:pP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426ADE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1D0254BD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8AC4" w14:textId="77777777" w:rsidR="00725DCE" w:rsidRDefault="00000000">
            <w:pPr>
              <w:rPr>
                <w:i/>
              </w:rPr>
            </w:pPr>
            <w:r>
              <w:t>2:00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8A2C" w14:textId="50CD86DD" w:rsidR="00351CE4" w:rsidRDefault="00351CE4">
            <w:r>
              <w:t>Gabe Gomes, Carnegie Mellon University</w:t>
            </w:r>
            <w:r>
              <w:br/>
              <w:t>“</w:t>
            </w:r>
            <w:proofErr w:type="spellStart"/>
            <w:r>
              <w:rPr>
                <w:i/>
              </w:rPr>
              <w:t>Stereoelectronics</w:t>
            </w:r>
            <w:proofErr w:type="spellEnd"/>
            <w:r>
              <w:rPr>
                <w:i/>
              </w:rPr>
              <w:t>-Aware Molecular Representation Learning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999553" w14:textId="77777777" w:rsidR="00725DCE" w:rsidRDefault="00000000">
            <w:pPr>
              <w:jc w:val="right"/>
            </w:pPr>
            <w:r>
              <w:t>(in person)</w:t>
            </w:r>
          </w:p>
        </w:tc>
      </w:tr>
      <w:tr w:rsidR="00725DCE" w14:paraId="467FFD79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AA5A" w14:textId="77777777" w:rsidR="00725DCE" w:rsidRDefault="00000000">
            <w:pPr>
              <w:rPr>
                <w:i/>
              </w:rPr>
            </w:pPr>
            <w:r>
              <w:t>2:40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3AC7" w14:textId="7E9A848B" w:rsidR="00725DCE" w:rsidRDefault="00027FC4">
            <w:r>
              <w:t>Teresa Head-Gordon, UC Berkeley</w:t>
            </w:r>
            <w:r>
              <w:br/>
              <w:t>“</w:t>
            </w:r>
            <w:r>
              <w:rPr>
                <w:i/>
              </w:rPr>
              <w:t>Physics-Inspired Machine Learning Methods: A Status Report on Predictive Chemistry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A0B658" w14:textId="1D4FD2E9" w:rsidR="00725DCE" w:rsidRDefault="00000000">
            <w:pPr>
              <w:jc w:val="right"/>
            </w:pPr>
            <w:r>
              <w:t>(</w:t>
            </w:r>
            <w:r w:rsidR="00027FC4">
              <w:t>online</w:t>
            </w:r>
            <w:r>
              <w:t>)</w:t>
            </w:r>
          </w:p>
        </w:tc>
      </w:tr>
      <w:tr w:rsidR="00725DCE" w14:paraId="675DC436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EAF1" w14:textId="77777777" w:rsidR="00725DCE" w:rsidRDefault="00000000">
            <w:pPr>
              <w:rPr>
                <w:i/>
              </w:rPr>
            </w:pPr>
            <w:r>
              <w:rPr>
                <w:i/>
              </w:rPr>
              <w:t>3:20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ED2E" w14:textId="77777777" w:rsidR="00725DCE" w:rsidRDefault="00000000">
            <w:pPr>
              <w:rPr>
                <w:i/>
              </w:rPr>
            </w:pPr>
            <w:r>
              <w:rPr>
                <w:i/>
              </w:rPr>
              <w:t>Coffee Break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F7B815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092A49D7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2981" w14:textId="77777777" w:rsidR="00725DCE" w:rsidRDefault="00000000">
            <w:pPr>
              <w:rPr>
                <w:i/>
              </w:rPr>
            </w:pPr>
            <w:r>
              <w:t>3:40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0432" w14:textId="77777777" w:rsidR="00725DCE" w:rsidRDefault="00000000">
            <w:r>
              <w:t xml:space="preserve">Maksim </w:t>
            </w:r>
            <w:proofErr w:type="spellStart"/>
            <w:r>
              <w:t>Kulichenko</w:t>
            </w:r>
            <w:proofErr w:type="spellEnd"/>
            <w:r>
              <w:t>, Los Alamos national Laboratory</w:t>
            </w:r>
            <w:r>
              <w:br/>
              <w:t>“</w:t>
            </w:r>
            <w:r>
              <w:rPr>
                <w:i/>
              </w:rPr>
              <w:t>Uncertainty Driven Dynamics for Active Learning of  Interatomic Potentials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A3ACD6" w14:textId="77777777" w:rsidR="00725DCE" w:rsidRDefault="00000000">
            <w:pPr>
              <w:jc w:val="right"/>
            </w:pPr>
            <w:r>
              <w:t>(in person)</w:t>
            </w:r>
          </w:p>
        </w:tc>
      </w:tr>
      <w:tr w:rsidR="00725DCE" w14:paraId="1951D4DB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6425" w14:textId="77777777" w:rsidR="00725DCE" w:rsidRDefault="00000000">
            <w:r>
              <w:t>4:20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AB46" w14:textId="502A612F" w:rsidR="00725DCE" w:rsidRDefault="00000000">
            <w:r>
              <w:t>Robert Paton, Colorado State University</w:t>
            </w:r>
            <w:r>
              <w:br/>
            </w:r>
            <w:r w:rsidR="00A60144">
              <w:t>“</w:t>
            </w:r>
            <w:r w:rsidR="00A60144" w:rsidRPr="00A60144">
              <w:rPr>
                <w:i/>
                <w:iCs/>
              </w:rPr>
              <w:t>Predictions of organic reactivity &amp; selectivity with QM and ML</w:t>
            </w:r>
            <w:r w:rsidR="00A60144"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644903" w14:textId="77777777" w:rsidR="00725DCE" w:rsidRDefault="00000000">
            <w:pPr>
              <w:jc w:val="right"/>
            </w:pPr>
            <w:r>
              <w:t>(in person)</w:t>
            </w:r>
          </w:p>
        </w:tc>
      </w:tr>
    </w:tbl>
    <w:p w14:paraId="735F8416" w14:textId="77777777" w:rsidR="00725DCE" w:rsidRDefault="00000000">
      <w:r>
        <w:br w:type="page"/>
      </w:r>
    </w:p>
    <w:p w14:paraId="325B387A" w14:textId="77777777" w:rsidR="00725DCE" w:rsidRDefault="00000000">
      <w:pPr>
        <w:spacing w:after="200"/>
        <w:jc w:val="center"/>
      </w:pPr>
      <w:r>
        <w:rPr>
          <w:b/>
        </w:rPr>
        <w:lastRenderedPageBreak/>
        <w:t>Thursday, October 6</w:t>
      </w:r>
    </w:p>
    <w:tbl>
      <w:tblPr>
        <w:tblStyle w:val="a2"/>
        <w:tblW w:w="9975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1305"/>
        <w:gridCol w:w="7290"/>
        <w:gridCol w:w="1380"/>
      </w:tblGrid>
      <w:tr w:rsidR="00725DCE" w14:paraId="1836EE41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7D27" w14:textId="77777777" w:rsidR="00725DCE" w:rsidRDefault="00000000">
            <w:r>
              <w:rPr>
                <w:b/>
              </w:rPr>
              <w:t>Morning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4365" w14:textId="77777777" w:rsidR="00725DCE" w:rsidRDefault="00725DCE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9E47D8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670466" w14:paraId="3A666495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03B7" w14:textId="0FC15BC2" w:rsidR="00670466" w:rsidRDefault="00670466" w:rsidP="00670466">
            <w:r>
              <w:rPr>
                <w:i/>
                <w:lang w:val="ru-RU"/>
              </w:rPr>
              <w:t>7</w:t>
            </w:r>
            <w:r>
              <w:rPr>
                <w:i/>
              </w:rPr>
              <w:t>:30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3D9F" w14:textId="77777777" w:rsidR="00670466" w:rsidRDefault="00670466" w:rsidP="00670466">
            <w:pPr>
              <w:rPr>
                <w:i/>
              </w:rPr>
            </w:pPr>
            <w:r>
              <w:rPr>
                <w:i/>
              </w:rPr>
              <w:t>Breakfast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2EFB2B" w14:textId="77777777" w:rsidR="00670466" w:rsidRDefault="00670466" w:rsidP="00670466">
            <w:pPr>
              <w:widowControl w:val="0"/>
              <w:spacing w:line="240" w:lineRule="auto"/>
              <w:jc w:val="right"/>
            </w:pPr>
          </w:p>
        </w:tc>
      </w:tr>
      <w:tr w:rsidR="00670466" w14:paraId="138E1B4A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784E" w14:textId="2FF4ADD1" w:rsidR="00670466" w:rsidRDefault="00670466" w:rsidP="00670466"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1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0973" w14:textId="396E9957" w:rsidR="00670466" w:rsidRDefault="00670466" w:rsidP="00670466">
            <w:r>
              <w:t xml:space="preserve">Markus </w:t>
            </w:r>
            <w:proofErr w:type="spellStart"/>
            <w:r>
              <w:t>Reiher</w:t>
            </w:r>
            <w:proofErr w:type="spellEnd"/>
            <w:r>
              <w:t>, ETH Zurich</w:t>
            </w:r>
            <w:r>
              <w:br/>
              <w:t>“</w:t>
            </w:r>
            <w:r w:rsidRPr="00097333">
              <w:rPr>
                <w:i/>
                <w:iCs/>
              </w:rPr>
              <w:t>Quantum chemical roots of machine-learning molecular similarity descriptors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1054B3" w14:textId="77777777" w:rsidR="00670466" w:rsidRDefault="00670466" w:rsidP="00670466">
            <w:pPr>
              <w:jc w:val="right"/>
            </w:pPr>
            <w:r>
              <w:t>(online)</w:t>
            </w:r>
          </w:p>
        </w:tc>
      </w:tr>
      <w:tr w:rsidR="00670466" w14:paraId="32E13BAC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AB91" w14:textId="61EED89B" w:rsidR="00670466" w:rsidRDefault="00670466" w:rsidP="00670466"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5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B0AA" w14:textId="53DA0ADA" w:rsidR="00670466" w:rsidRDefault="00670466" w:rsidP="00670466">
            <w:r>
              <w:t>Heather Kulik, MIT</w:t>
            </w:r>
            <w:r>
              <w:br/>
              <w:t>“</w:t>
            </w:r>
            <w:r>
              <w:rPr>
                <w:i/>
              </w:rPr>
              <w:t>Overcoming challenges of data scarcity and data quality for machine learning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41658A" w14:textId="6B4C3A1B" w:rsidR="00670466" w:rsidRDefault="00670466" w:rsidP="00670466">
            <w:pPr>
              <w:jc w:val="right"/>
            </w:pPr>
            <w:r>
              <w:t>(online)</w:t>
            </w:r>
          </w:p>
        </w:tc>
      </w:tr>
      <w:tr w:rsidR="00670466" w14:paraId="2A5E4A45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F57A" w14:textId="33E62253" w:rsidR="00670466" w:rsidRDefault="00670466" w:rsidP="00670466">
            <w:r>
              <w:rPr>
                <w:i/>
                <w:lang w:val="ru-RU"/>
              </w:rPr>
              <w:t>9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3</w:t>
            </w:r>
            <w:r>
              <w:rPr>
                <w:i/>
              </w:rP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0170" w14:textId="77777777" w:rsidR="00670466" w:rsidRDefault="00670466" w:rsidP="00670466">
            <w:pPr>
              <w:rPr>
                <w:i/>
              </w:rPr>
            </w:pPr>
            <w:r>
              <w:rPr>
                <w:i/>
              </w:rPr>
              <w:t>Coffee Break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0C27C3" w14:textId="77777777" w:rsidR="00670466" w:rsidRDefault="00670466" w:rsidP="00670466">
            <w:pPr>
              <w:widowControl w:val="0"/>
              <w:spacing w:line="240" w:lineRule="auto"/>
              <w:jc w:val="right"/>
            </w:pPr>
          </w:p>
        </w:tc>
      </w:tr>
      <w:tr w:rsidR="00670466" w14:paraId="5865E1B0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F827" w14:textId="3548C3E2" w:rsidR="00670466" w:rsidRDefault="00670466" w:rsidP="00670466"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5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EE1F" w14:textId="77777777" w:rsidR="00670466" w:rsidRDefault="00670466" w:rsidP="00670466">
            <w:r>
              <w:t>Reinhard Maurer, University of Warwick</w:t>
            </w:r>
            <w:r>
              <w:br/>
              <w:t>“</w:t>
            </w:r>
            <w:r>
              <w:rPr>
                <w:i/>
                <w:color w:val="322D27"/>
              </w:rPr>
              <w:t>Machine learning of electronic structure for quantum dynamics and molecular design”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B30223" w14:textId="77777777" w:rsidR="00670466" w:rsidRDefault="00670466" w:rsidP="00670466">
            <w:pPr>
              <w:jc w:val="right"/>
            </w:pPr>
            <w:r>
              <w:t>(online)</w:t>
            </w:r>
          </w:p>
        </w:tc>
      </w:tr>
      <w:tr w:rsidR="00670466" w14:paraId="6A22975D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0935" w14:textId="736BDC3D" w:rsidR="00670466" w:rsidRDefault="00670466" w:rsidP="00670466">
            <w:r>
              <w:rPr>
                <w:lang w:val="ru-RU"/>
              </w:rPr>
              <w:t>10</w:t>
            </w:r>
            <w:r>
              <w:t>:</w:t>
            </w:r>
            <w:r>
              <w:rPr>
                <w:lang w:val="ru-RU"/>
              </w:rPr>
              <w:t>3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2226" w14:textId="0D36653B" w:rsidR="00670466" w:rsidRDefault="00670466" w:rsidP="00670466">
            <w:r>
              <w:t>Adela Habib, Los Alamos national Laboratory</w:t>
            </w:r>
            <w:r>
              <w:br/>
              <w:t>“</w:t>
            </w:r>
            <w:r w:rsidRPr="00B6221A">
              <w:rPr>
                <w:i/>
                <w:iCs/>
              </w:rPr>
              <w:t>Atomistic simulation of plasmonic hot carriers in silver nanoparticles using machine learning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30FB39" w14:textId="77777777" w:rsidR="00670466" w:rsidRDefault="00670466" w:rsidP="00670466">
            <w:pPr>
              <w:jc w:val="right"/>
            </w:pPr>
            <w:r>
              <w:t>(in person)</w:t>
            </w:r>
          </w:p>
        </w:tc>
      </w:tr>
      <w:tr w:rsidR="00670466" w14:paraId="5976FFE3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CCEF" w14:textId="213A8A4B" w:rsidR="00670466" w:rsidRDefault="00670466" w:rsidP="00670466">
            <w:r>
              <w:rPr>
                <w:i/>
              </w:rPr>
              <w:t>1</w:t>
            </w:r>
            <w:r>
              <w:rPr>
                <w:i/>
                <w:lang w:val="ru-RU"/>
              </w:rPr>
              <w:t>1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1</w:t>
            </w:r>
            <w:r>
              <w:rPr>
                <w:i/>
              </w:rP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DA37" w14:textId="77777777" w:rsidR="00670466" w:rsidRDefault="00670466" w:rsidP="00670466">
            <w:pPr>
              <w:rPr>
                <w:i/>
              </w:rPr>
            </w:pPr>
            <w:r>
              <w:rPr>
                <w:i/>
              </w:rPr>
              <w:t>Lunch (on your own)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777AD" w14:textId="77777777" w:rsidR="00670466" w:rsidRDefault="00670466" w:rsidP="00670466">
            <w:pPr>
              <w:widowControl w:val="0"/>
              <w:spacing w:line="240" w:lineRule="auto"/>
              <w:jc w:val="right"/>
            </w:pPr>
          </w:p>
        </w:tc>
      </w:tr>
      <w:tr w:rsidR="00670466" w14:paraId="7B164E87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91B7" w14:textId="46362AA9" w:rsidR="00670466" w:rsidRDefault="00670466" w:rsidP="00670466">
            <w:pPr>
              <w:rPr>
                <w:i/>
              </w:rPr>
            </w:pPr>
            <w:r>
              <w:rPr>
                <w:b/>
              </w:rPr>
              <w:t>Afternoon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E2AF" w14:textId="77777777" w:rsidR="00670466" w:rsidRDefault="00670466" w:rsidP="00670466">
            <w:pPr>
              <w:rPr>
                <w:i/>
              </w:rPr>
            </w:pP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BA3F2B" w14:textId="77777777" w:rsidR="00670466" w:rsidRDefault="00670466" w:rsidP="00670466">
            <w:pPr>
              <w:widowControl w:val="0"/>
              <w:spacing w:line="240" w:lineRule="auto"/>
              <w:jc w:val="right"/>
            </w:pPr>
          </w:p>
        </w:tc>
      </w:tr>
      <w:tr w:rsidR="00670466" w14:paraId="15569CC0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7F31" w14:textId="190DE13C" w:rsidR="00670466" w:rsidRDefault="00670466" w:rsidP="00670466">
            <w:pPr>
              <w:rPr>
                <w:i/>
              </w:rPr>
            </w:pPr>
            <w:r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1</w:t>
            </w:r>
            <w: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2EE1" w14:textId="1C809C22" w:rsidR="00670466" w:rsidRDefault="00670466" w:rsidP="00670466">
            <w:r>
              <w:t>Daniel Schwalbe-</w:t>
            </w:r>
            <w:proofErr w:type="spellStart"/>
            <w:r>
              <w:t>Koda</w:t>
            </w:r>
            <w:proofErr w:type="spellEnd"/>
            <w:r>
              <w:t>, Lawrence Livermore National Laboratory</w:t>
            </w:r>
            <w:r>
              <w:br/>
              <w:t>“</w:t>
            </w:r>
            <w:r>
              <w:rPr>
                <w:i/>
              </w:rPr>
              <w:t>Exploring materials synthesis landscapes with high-throughput simulations, machine learning, and adversarial attacks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C62A6E" w14:textId="43EBA840" w:rsidR="00670466" w:rsidRDefault="00670466" w:rsidP="00670466">
            <w:pPr>
              <w:widowControl w:val="0"/>
              <w:spacing w:line="240" w:lineRule="auto"/>
              <w:jc w:val="right"/>
            </w:pPr>
            <w:r>
              <w:t>(in person)</w:t>
            </w:r>
          </w:p>
        </w:tc>
      </w:tr>
      <w:tr w:rsidR="00670466" w14:paraId="1AB449B1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1C9C" w14:textId="7671CBE1" w:rsidR="00670466" w:rsidRDefault="00670466" w:rsidP="00670466">
            <w:pPr>
              <w:rPr>
                <w:i/>
              </w:rPr>
            </w:pPr>
            <w:r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5</w:t>
            </w:r>
            <w: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629E" w14:textId="77777777" w:rsidR="00670466" w:rsidRDefault="00670466" w:rsidP="00670466">
            <w:r>
              <w:t>Peter St John, National Renewable Energy Laboratory</w:t>
            </w:r>
          </w:p>
          <w:p w14:paraId="7B1A07FC" w14:textId="77777777" w:rsidR="00670466" w:rsidRDefault="00670466" w:rsidP="00670466">
            <w:r>
              <w:t>“</w:t>
            </w:r>
            <w:r>
              <w:rPr>
                <w:i/>
              </w:rPr>
              <w:t>Reinforcement learning for battery material design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B13E6B" w14:textId="77777777" w:rsidR="00670466" w:rsidRDefault="00670466" w:rsidP="00670466">
            <w:pPr>
              <w:jc w:val="right"/>
            </w:pPr>
            <w:r>
              <w:t>(in person)</w:t>
            </w:r>
          </w:p>
        </w:tc>
      </w:tr>
      <w:tr w:rsidR="00670466" w14:paraId="4D62BA85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D555" w14:textId="61C72A81" w:rsidR="00670466" w:rsidRDefault="00670466" w:rsidP="00670466">
            <w:pPr>
              <w:rPr>
                <w:i/>
              </w:rPr>
            </w:pPr>
            <w:r>
              <w:rPr>
                <w:i/>
                <w:lang w:val="ru-RU"/>
              </w:rPr>
              <w:t>2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3</w:t>
            </w:r>
            <w:r>
              <w:rPr>
                <w:i/>
              </w:rP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E309" w14:textId="77777777" w:rsidR="00670466" w:rsidRDefault="00670466" w:rsidP="00670466">
            <w:pPr>
              <w:rPr>
                <w:i/>
              </w:rPr>
            </w:pPr>
            <w:r>
              <w:rPr>
                <w:i/>
              </w:rPr>
              <w:t>Coffee Break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19C336" w14:textId="77777777" w:rsidR="00670466" w:rsidRDefault="00670466" w:rsidP="00670466">
            <w:pPr>
              <w:widowControl w:val="0"/>
              <w:spacing w:line="240" w:lineRule="auto"/>
              <w:jc w:val="right"/>
            </w:pPr>
          </w:p>
        </w:tc>
      </w:tr>
      <w:tr w:rsidR="00670466" w14:paraId="7CE48E95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5A3B" w14:textId="66446A90" w:rsidR="00670466" w:rsidRDefault="00670466" w:rsidP="00670466">
            <w:pPr>
              <w:rPr>
                <w:i/>
              </w:rPr>
            </w:pPr>
            <w:r>
              <w:rPr>
                <w:lang w:val="ru-RU"/>
              </w:rPr>
              <w:t>2</w:t>
            </w:r>
            <w:r>
              <w:t>:</w:t>
            </w:r>
            <w:r>
              <w:rPr>
                <w:lang w:val="ru-RU"/>
              </w:rPr>
              <w:t>5</w:t>
            </w:r>
            <w:r>
              <w:t>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6213" w14:textId="2901223B" w:rsidR="00670466" w:rsidRDefault="00670466" w:rsidP="00670466">
            <w:r>
              <w:t xml:space="preserve">Ben </w:t>
            </w:r>
            <w:proofErr w:type="spellStart"/>
            <w:r>
              <w:t>Nebgen</w:t>
            </w:r>
            <w:proofErr w:type="spellEnd"/>
            <w:r>
              <w:t>, Los Alamos national Laboratory</w:t>
            </w:r>
            <w:r>
              <w:br/>
              <w:t>“</w:t>
            </w:r>
            <w:r w:rsidRPr="0070560C">
              <w:rPr>
                <w:i/>
                <w:iCs/>
              </w:rPr>
              <w:t>Interfacing Metallic Machine Learned Interatomic Potentials with Experiment</w:t>
            </w:r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B3482B" w14:textId="77777777" w:rsidR="00670466" w:rsidRDefault="00670466" w:rsidP="00670466">
            <w:pPr>
              <w:jc w:val="right"/>
            </w:pPr>
            <w:r>
              <w:t>(in person)</w:t>
            </w:r>
          </w:p>
        </w:tc>
      </w:tr>
    </w:tbl>
    <w:p w14:paraId="1279DD1F" w14:textId="77777777" w:rsidR="00725DCE" w:rsidRDefault="00725DCE"/>
    <w:p w14:paraId="6824BA76" w14:textId="77777777" w:rsidR="00725DCE" w:rsidRDefault="00000000">
      <w:r>
        <w:br w:type="page"/>
      </w:r>
    </w:p>
    <w:p w14:paraId="641236A7" w14:textId="77777777" w:rsidR="00725DCE" w:rsidRDefault="00000000">
      <w:pPr>
        <w:spacing w:after="200"/>
        <w:jc w:val="center"/>
      </w:pPr>
      <w:r>
        <w:rPr>
          <w:b/>
        </w:rPr>
        <w:lastRenderedPageBreak/>
        <w:t>Friday, October 7</w:t>
      </w:r>
    </w:p>
    <w:tbl>
      <w:tblPr>
        <w:tblStyle w:val="a3"/>
        <w:tblW w:w="9975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1305"/>
        <w:gridCol w:w="7290"/>
        <w:gridCol w:w="1380"/>
      </w:tblGrid>
      <w:tr w:rsidR="00725DCE" w14:paraId="6D54BC1A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9330" w14:textId="77777777" w:rsidR="00725DCE" w:rsidRDefault="00000000">
            <w:r>
              <w:rPr>
                <w:b/>
              </w:rPr>
              <w:t>Morning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6F34" w14:textId="77777777" w:rsidR="00725DCE" w:rsidRDefault="00725DCE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C504C5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458484BD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16AC" w14:textId="4D2A7DB6" w:rsidR="00725DCE" w:rsidRDefault="00670466">
            <w:r>
              <w:rPr>
                <w:i/>
                <w:lang w:val="ru-RU"/>
              </w:rPr>
              <w:t>7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3</w:t>
            </w:r>
            <w:r>
              <w:rPr>
                <w:i/>
              </w:rP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AD9D" w14:textId="77777777" w:rsidR="00725DCE" w:rsidRDefault="00000000">
            <w:pPr>
              <w:rPr>
                <w:i/>
              </w:rPr>
            </w:pPr>
            <w:r>
              <w:rPr>
                <w:i/>
              </w:rPr>
              <w:t>Breakfast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040D71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3C250E03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1497" w14:textId="51175174" w:rsidR="00725DCE" w:rsidRDefault="00670466"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1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94BB" w14:textId="77777777" w:rsidR="00725DCE" w:rsidRDefault="00000000">
            <w:r>
              <w:t>Code sharing/tutorials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7DCCC1" w14:textId="77777777" w:rsidR="00725DCE" w:rsidRDefault="00725DCE">
            <w:pPr>
              <w:jc w:val="right"/>
            </w:pPr>
          </w:p>
        </w:tc>
      </w:tr>
      <w:tr w:rsidR="00725DCE" w14:paraId="669AAFE3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5357" w14:textId="77777777" w:rsidR="00725DCE" w:rsidRDefault="00000000">
            <w:r>
              <w:rPr>
                <w:i/>
              </w:rPr>
              <w:t>1:00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3108" w14:textId="77777777" w:rsidR="00725DCE" w:rsidRDefault="00000000">
            <w:pPr>
              <w:rPr>
                <w:i/>
              </w:rPr>
            </w:pPr>
            <w:r>
              <w:t>Closure / Informal Discussions, Collaborations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16E6A3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</w:tbl>
    <w:p w14:paraId="575A8BE7" w14:textId="77777777" w:rsidR="00725DCE" w:rsidRDefault="00725DCE"/>
    <w:p w14:paraId="47B60C90" w14:textId="77777777" w:rsidR="00725DCE" w:rsidRDefault="00725DCE"/>
    <w:sectPr w:rsidR="00725D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CE"/>
    <w:rsid w:val="000039BF"/>
    <w:rsid w:val="00004C54"/>
    <w:rsid w:val="00027FC4"/>
    <w:rsid w:val="00031742"/>
    <w:rsid w:val="00031A7F"/>
    <w:rsid w:val="00097333"/>
    <w:rsid w:val="000D6629"/>
    <w:rsid w:val="00114833"/>
    <w:rsid w:val="00162477"/>
    <w:rsid w:val="001F6DDF"/>
    <w:rsid w:val="002C697B"/>
    <w:rsid w:val="00320559"/>
    <w:rsid w:val="00351CE4"/>
    <w:rsid w:val="003A661A"/>
    <w:rsid w:val="003D5C86"/>
    <w:rsid w:val="004140B4"/>
    <w:rsid w:val="00442AF9"/>
    <w:rsid w:val="00500DBD"/>
    <w:rsid w:val="00517A1C"/>
    <w:rsid w:val="00670466"/>
    <w:rsid w:val="0070560C"/>
    <w:rsid w:val="00725DCE"/>
    <w:rsid w:val="007A4B7B"/>
    <w:rsid w:val="007C35C3"/>
    <w:rsid w:val="00803FF7"/>
    <w:rsid w:val="008D5CF9"/>
    <w:rsid w:val="009F738E"/>
    <w:rsid w:val="00A60144"/>
    <w:rsid w:val="00A73D48"/>
    <w:rsid w:val="00A76500"/>
    <w:rsid w:val="00AA094E"/>
    <w:rsid w:val="00AC145A"/>
    <w:rsid w:val="00AC4570"/>
    <w:rsid w:val="00B40526"/>
    <w:rsid w:val="00B6221A"/>
    <w:rsid w:val="00B85EA5"/>
    <w:rsid w:val="00BA1469"/>
    <w:rsid w:val="00C01D6A"/>
    <w:rsid w:val="00C02B87"/>
    <w:rsid w:val="00C364B5"/>
    <w:rsid w:val="00D04A6A"/>
    <w:rsid w:val="00D061A5"/>
    <w:rsid w:val="00D32E91"/>
    <w:rsid w:val="00EB654B"/>
    <w:rsid w:val="00F20D94"/>
    <w:rsid w:val="00FA182F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E361"/>
  <w15:docId w15:val="{17446621-4DF6-4747-8667-B153E927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Cynthia Fusting</cp:lastModifiedBy>
  <cp:revision>2</cp:revision>
  <cp:lastPrinted>2022-09-19T20:24:00Z</cp:lastPrinted>
  <dcterms:created xsi:type="dcterms:W3CDTF">2022-10-03T10:52:00Z</dcterms:created>
  <dcterms:modified xsi:type="dcterms:W3CDTF">2022-10-03T10:52:00Z</dcterms:modified>
</cp:coreProperties>
</file>